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02" w:rsidRPr="00361884" w:rsidRDefault="00361884" w:rsidP="003618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61884">
        <w:rPr>
          <w:rFonts w:ascii="Times New Roman" w:hAnsi="Times New Roman" w:cs="Times New Roman"/>
          <w:sz w:val="28"/>
          <w:szCs w:val="28"/>
        </w:rPr>
        <w:t>В сфере бюджетной политики</w:t>
      </w:r>
      <w:r w:rsidRPr="00361884">
        <w:rPr>
          <w:rFonts w:ascii="Times New Roman" w:hAnsi="Times New Roman" w:cs="Times New Roman"/>
          <w:sz w:val="28"/>
          <w:szCs w:val="28"/>
        </w:rPr>
        <w:br/>
      </w:r>
      <w:bookmarkEnd w:id="0"/>
      <w:r w:rsidRPr="00361884">
        <w:rPr>
          <w:rFonts w:ascii="Times New Roman" w:hAnsi="Times New Roman" w:cs="Times New Roman"/>
          <w:sz w:val="28"/>
          <w:szCs w:val="28"/>
        </w:rPr>
        <w:t>1.    Закон Нижегородской области от 12.09.2007 №126-З "О бюджетном процессе в Нижегородской области"</w:t>
      </w:r>
      <w:r w:rsidRPr="00361884">
        <w:rPr>
          <w:rFonts w:ascii="Times New Roman" w:hAnsi="Times New Roman" w:cs="Times New Roman"/>
          <w:sz w:val="28"/>
          <w:szCs w:val="28"/>
        </w:rPr>
        <w:br/>
        <w:t>2.    Закон Нижегородской области от 06.12.2011 №177-З</w:t>
      </w:r>
      <w:r w:rsidRPr="00361884">
        <w:rPr>
          <w:rFonts w:ascii="Times New Roman" w:hAnsi="Times New Roman" w:cs="Times New Roman"/>
          <w:sz w:val="28"/>
          <w:szCs w:val="28"/>
        </w:rPr>
        <w:br/>
        <w:t>"О межбюджетных отношениях в Нижегородской области".</w:t>
      </w:r>
      <w:r w:rsidRPr="00361884">
        <w:rPr>
          <w:rFonts w:ascii="Times New Roman" w:hAnsi="Times New Roman" w:cs="Times New Roman"/>
          <w:sz w:val="28"/>
          <w:szCs w:val="28"/>
        </w:rPr>
        <w:br/>
        <w:t>3.    Постановление Правительства Нижегородской области от 07.10.2013 №715</w:t>
      </w:r>
      <w:r w:rsidRPr="00361884">
        <w:rPr>
          <w:rFonts w:ascii="Times New Roman" w:hAnsi="Times New Roman" w:cs="Times New Roman"/>
          <w:sz w:val="28"/>
          <w:szCs w:val="28"/>
        </w:rPr>
        <w:br/>
        <w:t>"Об утверждении Порядка составления проекта областного бюджета на очередной финансовый год и плановый период, Положения о бюджетной комиссии". </w:t>
      </w:r>
      <w:r w:rsidRPr="00361884">
        <w:rPr>
          <w:rFonts w:ascii="Times New Roman" w:hAnsi="Times New Roman" w:cs="Times New Roman"/>
          <w:sz w:val="28"/>
          <w:szCs w:val="28"/>
        </w:rPr>
        <w:br/>
        <w:t>4.    Приказ минфина Нижегородской области от 20.12.2012 №137</w:t>
      </w:r>
      <w:r w:rsidRPr="00361884">
        <w:rPr>
          <w:rFonts w:ascii="Times New Roman" w:hAnsi="Times New Roman" w:cs="Times New Roman"/>
          <w:sz w:val="28"/>
          <w:szCs w:val="28"/>
        </w:rPr>
        <w:br/>
        <w:t>"Об утверждении Порядка составления и ведения сводной бюджетной росписи областного бюджета и Порядка составления и ведения бюджетных росписей главных распорядителей (распорядителей) средств областного бюджета".</w:t>
      </w:r>
      <w:r w:rsidRPr="00361884">
        <w:rPr>
          <w:rFonts w:ascii="Times New Roman" w:hAnsi="Times New Roman" w:cs="Times New Roman"/>
          <w:sz w:val="28"/>
          <w:szCs w:val="28"/>
        </w:rPr>
        <w:br/>
        <w:t>5.    Постановление Правительства Нижегородской области от 27.06.2007 №199</w:t>
      </w:r>
      <w:r w:rsidRPr="00361884">
        <w:rPr>
          <w:rFonts w:ascii="Times New Roman" w:hAnsi="Times New Roman" w:cs="Times New Roman"/>
          <w:sz w:val="28"/>
          <w:szCs w:val="28"/>
        </w:rPr>
        <w:br/>
        <w:t>"Об утверждении Методики оценки платежеспособности и качества управления финансами муниципальных районов и городских округов Нижегородской области"</w:t>
      </w:r>
      <w:r w:rsidRPr="00361884">
        <w:rPr>
          <w:rFonts w:ascii="Times New Roman" w:hAnsi="Times New Roman" w:cs="Times New Roman"/>
          <w:sz w:val="28"/>
          <w:szCs w:val="28"/>
        </w:rPr>
        <w:br/>
        <w:t>(вместе с "Перечнем индикаторов оценки платежеспособности и качества управления финансами муниципальных районов и городских округов"). </w:t>
      </w:r>
      <w:r w:rsidRPr="00361884">
        <w:rPr>
          <w:rFonts w:ascii="Times New Roman" w:hAnsi="Times New Roman" w:cs="Times New Roman"/>
          <w:sz w:val="28"/>
          <w:szCs w:val="28"/>
        </w:rPr>
        <w:br/>
        <w:t>6.    Постановление Правительства Нижегородской области от 30.04.2014 №296</w:t>
      </w:r>
      <w:r w:rsidRPr="00361884">
        <w:rPr>
          <w:rFonts w:ascii="Times New Roman" w:hAnsi="Times New Roman" w:cs="Times New Roman"/>
          <w:sz w:val="28"/>
          <w:szCs w:val="28"/>
        </w:rPr>
        <w:br/>
        <w:t>"Об утверждении государственной программы "Управление государственными финансами Нижегородской области" .</w:t>
      </w:r>
      <w:r w:rsidRPr="00361884">
        <w:rPr>
          <w:rFonts w:ascii="Times New Roman" w:hAnsi="Times New Roman" w:cs="Times New Roman"/>
          <w:sz w:val="28"/>
          <w:szCs w:val="28"/>
        </w:rPr>
        <w:br/>
        <w:t>7.    Постановление Правительства Нижегородской области от 16.05.2008 №193</w:t>
      </w:r>
      <w:r w:rsidRPr="00361884">
        <w:rPr>
          <w:rFonts w:ascii="Times New Roman" w:hAnsi="Times New Roman" w:cs="Times New Roman"/>
          <w:sz w:val="28"/>
          <w:szCs w:val="28"/>
        </w:rPr>
        <w:br/>
        <w:t>"О системе контроля за соблюдением органами местного самоуправления муниципальных образований Нижегородской области основных условий предоставления межбюджетных трансфертов из областного бюджета".</w:t>
      </w:r>
      <w:r w:rsidRPr="00361884">
        <w:rPr>
          <w:rFonts w:ascii="Times New Roman" w:hAnsi="Times New Roman" w:cs="Times New Roman"/>
          <w:sz w:val="28"/>
          <w:szCs w:val="28"/>
        </w:rPr>
        <w:br/>
        <w:t>8.    Постановление Правительства Нижегородской области от 28.10.2011 №875</w:t>
      </w:r>
      <w:r w:rsidRPr="00361884">
        <w:rPr>
          <w:rFonts w:ascii="Times New Roman" w:hAnsi="Times New Roman" w:cs="Times New Roman"/>
          <w:sz w:val="28"/>
          <w:szCs w:val="28"/>
        </w:rPr>
        <w:br/>
        <w:t>"О Порядке предоставления грантов в целях поощрения муниципальных районов и городских округов Нижегородской области, достигающих наилучших результатов в сфере повышения эффективности бюджетных расходов". </w:t>
      </w:r>
      <w:r w:rsidRPr="00361884">
        <w:rPr>
          <w:rFonts w:ascii="Times New Roman" w:hAnsi="Times New Roman" w:cs="Times New Roman"/>
          <w:sz w:val="28"/>
          <w:szCs w:val="28"/>
        </w:rPr>
        <w:br/>
        <w:t>9.    Приказ минфина Нижегородской области от 28.12.2011 №140</w:t>
      </w:r>
      <w:r w:rsidRPr="00361884">
        <w:rPr>
          <w:rFonts w:ascii="Times New Roman" w:hAnsi="Times New Roman" w:cs="Times New Roman"/>
          <w:sz w:val="28"/>
          <w:szCs w:val="28"/>
        </w:rPr>
        <w:br/>
        <w:t>"Об утверждении методики проведения оценки результатов, достигнутых муниципальными районами и городскими округами Нижегородской области в сфере повышения эффективности бюджетных расходов".</w:t>
      </w:r>
      <w:r w:rsidRPr="00361884">
        <w:rPr>
          <w:rFonts w:ascii="Times New Roman" w:hAnsi="Times New Roman" w:cs="Times New Roman"/>
          <w:sz w:val="28"/>
          <w:szCs w:val="28"/>
        </w:rPr>
        <w:br/>
        <w:t xml:space="preserve">10.    Постановление Правительства Нижегородской области от 14.12.2009 </w:t>
      </w:r>
      <w:r w:rsidRPr="00361884">
        <w:rPr>
          <w:rFonts w:ascii="Times New Roman" w:hAnsi="Times New Roman" w:cs="Times New Roman"/>
          <w:sz w:val="28"/>
          <w:szCs w:val="28"/>
        </w:rPr>
        <w:lastRenderedPageBreak/>
        <w:t>№925</w:t>
      </w:r>
      <w:r w:rsidRPr="00361884">
        <w:rPr>
          <w:rFonts w:ascii="Times New Roman" w:hAnsi="Times New Roman" w:cs="Times New Roman"/>
          <w:sz w:val="28"/>
          <w:szCs w:val="28"/>
        </w:rPr>
        <w:br/>
        <w:t>"Об утверждении Положения о порядке предоставления из областного бюджета бюджетам муниципальных районов (городских округов) Нижегородской области бюджетных кредитов". </w:t>
      </w:r>
      <w:r w:rsidRPr="00361884">
        <w:rPr>
          <w:rFonts w:ascii="Times New Roman" w:hAnsi="Times New Roman" w:cs="Times New Roman"/>
          <w:sz w:val="28"/>
          <w:szCs w:val="28"/>
        </w:rPr>
        <w:br/>
      </w:r>
      <w:r w:rsidRPr="00361884">
        <w:rPr>
          <w:rFonts w:ascii="Times New Roman" w:hAnsi="Times New Roman" w:cs="Times New Roman"/>
          <w:sz w:val="28"/>
          <w:szCs w:val="28"/>
        </w:rPr>
        <w:br/>
        <w:t>В сфере областного казначейства</w:t>
      </w:r>
      <w:r w:rsidRPr="00361884">
        <w:rPr>
          <w:rFonts w:ascii="Times New Roman" w:hAnsi="Times New Roman" w:cs="Times New Roman"/>
          <w:sz w:val="28"/>
          <w:szCs w:val="28"/>
        </w:rPr>
        <w:br/>
        <w:t>1.    Приказ министерства финансов Нижегородской области от 30.11.2010 «Об утверждении Порядка открытия и ведения лицевых счетов получателей бюджетных средств и санкционирования оплаты денежных обязательств министерством финансов Нижегородской области»;</w:t>
      </w:r>
      <w:r w:rsidRPr="00361884">
        <w:rPr>
          <w:rFonts w:ascii="Times New Roman" w:hAnsi="Times New Roman" w:cs="Times New Roman"/>
          <w:sz w:val="28"/>
          <w:szCs w:val="28"/>
        </w:rPr>
        <w:br/>
        <w:t>2.    Приказ министерства финансов Нижегородской области от 30.11.2010  № 158 «Об утверждении Порядка открытия и ведения лицевых счетов, проведения кассовых выплат и санкционирования расходов областных бюджетных учреждений»;</w:t>
      </w:r>
      <w:r w:rsidRPr="00361884">
        <w:rPr>
          <w:rFonts w:ascii="Times New Roman" w:hAnsi="Times New Roman" w:cs="Times New Roman"/>
          <w:sz w:val="28"/>
          <w:szCs w:val="28"/>
        </w:rPr>
        <w:br/>
        <w:t>3.    Приказ министерства финансов Нижегородской области от 23.01.2013 № 11 «Об утверждении Порядка открытия и ведения управлением областного казначейства лицевых счетов для учета операций со средствами, поступающими во временное распоряжение получателей средств областного бюджета»;</w:t>
      </w:r>
      <w:r w:rsidRPr="00361884">
        <w:rPr>
          <w:rFonts w:ascii="Times New Roman" w:hAnsi="Times New Roman" w:cs="Times New Roman"/>
          <w:sz w:val="28"/>
          <w:szCs w:val="28"/>
        </w:rPr>
        <w:br/>
        <w:t>4.    Приказ министерства финансов Нижегородской области от 07.12.2012 № 131 «О Порядке учета бюджетных обязательств получателей средств областного бюджета»;</w:t>
      </w:r>
      <w:r w:rsidRPr="00361884">
        <w:rPr>
          <w:rFonts w:ascii="Times New Roman" w:hAnsi="Times New Roman" w:cs="Times New Roman"/>
          <w:sz w:val="28"/>
          <w:szCs w:val="28"/>
        </w:rPr>
        <w:br/>
        <w:t>5.    Приказ министерства финансов Нижегородской области от 23.01.2009 № 2 «О порядке ведения сводного реестра главных распорядителей, распорядителей и получателей средств областного бюджета, главных администраторов и администраторов доходов областного бюджета, главных администраторов и администраторов источников финансирования дефицита областного бюджета»;</w:t>
      </w:r>
      <w:r w:rsidRPr="00361884">
        <w:rPr>
          <w:rFonts w:ascii="Times New Roman" w:hAnsi="Times New Roman" w:cs="Times New Roman"/>
          <w:sz w:val="28"/>
          <w:szCs w:val="28"/>
        </w:rPr>
        <w:br/>
        <w:t>6.    Приказ министерства финансов Нижегородской области от 18.12.2013 N 134 "Об утверждении Порядка исполнения областного бюджета по расходам и источникам финансирования дефицита областного бюджета"</w:t>
      </w:r>
      <w:r w:rsidRPr="00361884">
        <w:rPr>
          <w:rFonts w:ascii="Times New Roman" w:hAnsi="Times New Roman" w:cs="Times New Roman"/>
          <w:sz w:val="28"/>
          <w:szCs w:val="28"/>
        </w:rPr>
        <w:br/>
        <w:t> Приказ министерства финансов Нижегородской области от 30.03.2015     №   90  «Об утверждении Правил обеспечения наличными деньгами организаций, лицевые счета которым открыты в министерстве финансов Нижегородской области»;</w:t>
      </w:r>
      <w:r w:rsidRPr="00361884">
        <w:rPr>
          <w:rFonts w:ascii="Times New Roman" w:hAnsi="Times New Roman" w:cs="Times New Roman"/>
          <w:sz w:val="28"/>
          <w:szCs w:val="28"/>
        </w:rPr>
        <w:br/>
        <w:t>7.    Приказ министерства финансов Нижегородской области от 18.12.2014 N 169  «Об установлении лимитов бюджетных обязательств главным распорядителям средств областного бюджета на 2015 год и на плановый период 2016 и 2017 годов»</w:t>
      </w:r>
      <w:r w:rsidRPr="00361884">
        <w:rPr>
          <w:rFonts w:ascii="Times New Roman" w:hAnsi="Times New Roman" w:cs="Times New Roman"/>
          <w:sz w:val="28"/>
          <w:szCs w:val="28"/>
        </w:rPr>
        <w:br/>
        <w:t xml:space="preserve">8.    Приказ министерства финансов Нижегородской области от 02.03.2012 N 32 «Об утверждении Порядка формирования государственными и иными заказчиками Нижегородской области сведений о заключенных </w:t>
      </w:r>
      <w:r w:rsidRPr="00361884">
        <w:rPr>
          <w:rFonts w:ascii="Times New Roman" w:hAnsi="Times New Roman" w:cs="Times New Roman"/>
          <w:sz w:val="28"/>
          <w:szCs w:val="28"/>
        </w:rPr>
        <w:lastRenderedPageBreak/>
        <w:t>государственных контрактах и гражданско-правовых договорах на поставки товаров, выполнение работ и оказание услуг в информационной системе «АЦК «Государственные закупки» для размещения на официальном сайте Российской Федерации» </w:t>
      </w:r>
      <w:r w:rsidRPr="00361884">
        <w:rPr>
          <w:rFonts w:ascii="Times New Roman" w:hAnsi="Times New Roman" w:cs="Times New Roman"/>
          <w:sz w:val="28"/>
          <w:szCs w:val="28"/>
        </w:rPr>
        <w:br/>
        <w:t>9.    Постановление Правительства Нижегородской области от 30.04.2012 № 294 «Об утверждении Порядка осуществления капитальных вложений в объекты государственной собственности Нижегородской области за счет средств областного бюджета»;</w:t>
      </w:r>
      <w:r w:rsidRPr="00361884">
        <w:rPr>
          <w:rFonts w:ascii="Times New Roman" w:hAnsi="Times New Roman" w:cs="Times New Roman"/>
          <w:sz w:val="28"/>
          <w:szCs w:val="28"/>
        </w:rPr>
        <w:br/>
        <w:t>10.    Постановление Правительства Нижегородской области от 30.12.2013 N 1030 «Об утверждении Порядка формирования, утверждения и ведения планов закупок товаров, работ, услуг для обеспечения нужд Нижегородской области»</w:t>
      </w:r>
      <w:r w:rsidRPr="00361884">
        <w:rPr>
          <w:rFonts w:ascii="Times New Roman" w:hAnsi="Times New Roman" w:cs="Times New Roman"/>
          <w:sz w:val="28"/>
          <w:szCs w:val="28"/>
        </w:rPr>
        <w:br/>
      </w:r>
      <w:r w:rsidRPr="00361884">
        <w:rPr>
          <w:rFonts w:ascii="Times New Roman" w:hAnsi="Times New Roman" w:cs="Times New Roman"/>
          <w:sz w:val="28"/>
          <w:szCs w:val="28"/>
        </w:rPr>
        <w:br/>
        <w:t>В сфере доходов бюджета и налоговой политики</w:t>
      </w:r>
      <w:r w:rsidRPr="00361884">
        <w:rPr>
          <w:rFonts w:ascii="Times New Roman" w:hAnsi="Times New Roman" w:cs="Times New Roman"/>
          <w:sz w:val="28"/>
          <w:szCs w:val="28"/>
        </w:rPr>
        <w:br/>
        <w:t>1.     Закон Нижегородской области от 12.09.2007 №126-З "О бюджетном процессе в Нижегородской области".</w:t>
      </w:r>
      <w:r w:rsidRPr="00361884">
        <w:rPr>
          <w:rFonts w:ascii="Times New Roman" w:hAnsi="Times New Roman" w:cs="Times New Roman"/>
          <w:sz w:val="28"/>
          <w:szCs w:val="28"/>
        </w:rPr>
        <w:br/>
        <w:t>2.     Закон Нижегородской области от 06.12.2011 №177-З "О межбюджетных отношениях в Нижегородской области".</w:t>
      </w:r>
      <w:r w:rsidRPr="00361884">
        <w:rPr>
          <w:rFonts w:ascii="Times New Roman" w:hAnsi="Times New Roman" w:cs="Times New Roman"/>
          <w:sz w:val="28"/>
          <w:szCs w:val="28"/>
        </w:rPr>
        <w:br/>
        <w:t>3.     Постановление Правительства Нижегородской области от 21.09.2005 № 206 "Об утверждении Положения о министерстве финансов Нижегородской области".</w:t>
      </w:r>
      <w:r w:rsidRPr="00361884">
        <w:rPr>
          <w:rFonts w:ascii="Times New Roman" w:hAnsi="Times New Roman" w:cs="Times New Roman"/>
          <w:sz w:val="28"/>
          <w:szCs w:val="28"/>
        </w:rPr>
        <w:br/>
        <w:t>4.     Постановление Правительства Нижегородской области от 28.04.2007 №146 "Об утверждении Порядка оценки эффективности предоставляемых (планируемых к предоставлению) налоговых льгот по платежам в консолидированный бюджет Нижегородской области".</w:t>
      </w:r>
      <w:r w:rsidRPr="00361884">
        <w:rPr>
          <w:rFonts w:ascii="Times New Roman" w:hAnsi="Times New Roman" w:cs="Times New Roman"/>
          <w:sz w:val="28"/>
          <w:szCs w:val="28"/>
        </w:rPr>
        <w:br/>
        <w:t>5.     Приказ министерства финансов Нижегородской области от 30.12.2013 №142 "Об утверждении Положения о формировании прогноза основных налоговых и неналоговых доходов областного бюджета".</w:t>
      </w:r>
      <w:r w:rsidRPr="00361884">
        <w:rPr>
          <w:rFonts w:ascii="Times New Roman" w:hAnsi="Times New Roman" w:cs="Times New Roman"/>
          <w:sz w:val="28"/>
          <w:szCs w:val="28"/>
        </w:rPr>
        <w:br/>
        <w:t>6.     Приказ министерства финансов Нижегородской области от 10.12.2009 №116 "Об утверждении Порядка составления и ведения кассового плана исполнения областного бюджета в текущем финансовом году"</w:t>
      </w:r>
      <w:r w:rsidRPr="00361884">
        <w:rPr>
          <w:rFonts w:ascii="Times New Roman" w:hAnsi="Times New Roman" w:cs="Times New Roman"/>
          <w:sz w:val="28"/>
          <w:szCs w:val="28"/>
        </w:rPr>
        <w:br/>
        <w:t>В производственной сфере</w:t>
      </w:r>
      <w:r w:rsidRPr="00361884">
        <w:rPr>
          <w:rFonts w:ascii="Times New Roman" w:hAnsi="Times New Roman" w:cs="Times New Roman"/>
          <w:sz w:val="28"/>
          <w:szCs w:val="28"/>
        </w:rPr>
        <w:br/>
        <w:t>1.    Закон Нижегородской области от 12.09.2007 №126-З "О бюджетном процессе в Нижегородской области"</w:t>
      </w:r>
      <w:r w:rsidRPr="00361884">
        <w:rPr>
          <w:rFonts w:ascii="Times New Roman" w:hAnsi="Times New Roman" w:cs="Times New Roman"/>
          <w:sz w:val="28"/>
          <w:szCs w:val="28"/>
        </w:rPr>
        <w:br/>
        <w:t>2.    Закон Нижегородской области от 06.12.2011 №177-З "О межбюджетных отношениях в Нижегородской области".</w:t>
      </w:r>
      <w:r w:rsidRPr="00361884">
        <w:rPr>
          <w:rFonts w:ascii="Times New Roman" w:hAnsi="Times New Roman" w:cs="Times New Roman"/>
          <w:sz w:val="28"/>
          <w:szCs w:val="28"/>
        </w:rPr>
        <w:br/>
        <w:t>3.    Постановление Правительства Нижегородской области от 21.09.2005 № 206 "Об утверждении Положения о министерстве финансов Нижегородской области".</w:t>
      </w:r>
      <w:r w:rsidRPr="00361884">
        <w:rPr>
          <w:rFonts w:ascii="Times New Roman" w:hAnsi="Times New Roman" w:cs="Times New Roman"/>
          <w:sz w:val="28"/>
          <w:szCs w:val="28"/>
        </w:rPr>
        <w:br/>
        <w:t xml:space="preserve">4.    Постановление Правительства Нижегородской области от 07.10.2013 №715 "Об утверждении Порядка составления проекта областного бюджета на очередной финансовый год и плановый период, Положения о бюджетной </w:t>
      </w:r>
      <w:r w:rsidRPr="00361884">
        <w:rPr>
          <w:rFonts w:ascii="Times New Roman" w:hAnsi="Times New Roman" w:cs="Times New Roman"/>
          <w:sz w:val="28"/>
          <w:szCs w:val="28"/>
        </w:rPr>
        <w:lastRenderedPageBreak/>
        <w:t>комиссии". </w:t>
      </w:r>
      <w:r w:rsidRPr="00361884">
        <w:rPr>
          <w:rFonts w:ascii="Times New Roman" w:hAnsi="Times New Roman" w:cs="Times New Roman"/>
          <w:sz w:val="28"/>
          <w:szCs w:val="28"/>
        </w:rPr>
        <w:br/>
        <w:t>5.    Приказ минфина Нижегородской области от 20.12.2012 №137 "Об утверждении Порядка составления и ведения сводной бюджетной росписи областного бюджета и Порядка составления и ведения бюджетных росписей главных распорядителей (распорядителей) средств областного бюджета"</w:t>
      </w:r>
      <w:r w:rsidRPr="00361884">
        <w:rPr>
          <w:rFonts w:ascii="Times New Roman" w:hAnsi="Times New Roman" w:cs="Times New Roman"/>
          <w:sz w:val="28"/>
          <w:szCs w:val="28"/>
        </w:rPr>
        <w:br/>
      </w:r>
      <w:r w:rsidRPr="00361884">
        <w:rPr>
          <w:rFonts w:ascii="Times New Roman" w:hAnsi="Times New Roman" w:cs="Times New Roman"/>
          <w:sz w:val="28"/>
          <w:szCs w:val="28"/>
        </w:rPr>
        <w:br/>
        <w:t>В социальной сфере</w:t>
      </w:r>
      <w:r w:rsidRPr="00361884">
        <w:rPr>
          <w:rFonts w:ascii="Times New Roman" w:hAnsi="Times New Roman" w:cs="Times New Roman"/>
          <w:sz w:val="28"/>
          <w:szCs w:val="28"/>
        </w:rPr>
        <w:br/>
        <w:t>1.    Бюджетный кодекс Российской Федерации (№145-ФЗ от 31.07.1998);</w:t>
      </w:r>
      <w:r w:rsidRPr="00361884">
        <w:rPr>
          <w:rFonts w:ascii="Times New Roman" w:hAnsi="Times New Roman" w:cs="Times New Roman"/>
          <w:sz w:val="28"/>
          <w:szCs w:val="28"/>
        </w:rPr>
        <w:br/>
        <w:t>2.    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  <w:r w:rsidRPr="00361884">
        <w:rPr>
          <w:rFonts w:ascii="Times New Roman" w:hAnsi="Times New Roman" w:cs="Times New Roman"/>
          <w:sz w:val="28"/>
          <w:szCs w:val="28"/>
        </w:rPr>
        <w:br/>
        <w:t>3.    Закон Нижегородской области от 12.09.2007 №126-З "О бюджетном процессе в Нижегородской области";</w:t>
      </w:r>
      <w:r w:rsidRPr="00361884">
        <w:rPr>
          <w:rFonts w:ascii="Times New Roman" w:hAnsi="Times New Roman" w:cs="Times New Roman"/>
          <w:sz w:val="28"/>
          <w:szCs w:val="28"/>
        </w:rPr>
        <w:br/>
        <w:t>4.    Закон Нижегородской области «Об областном бюджете» на соответствующий год (и плановый период);</w:t>
      </w:r>
      <w:r w:rsidRPr="00361884">
        <w:rPr>
          <w:rFonts w:ascii="Times New Roman" w:hAnsi="Times New Roman" w:cs="Times New Roman"/>
          <w:sz w:val="28"/>
          <w:szCs w:val="28"/>
        </w:rPr>
        <w:br/>
        <w:t>5.    Постановление Правительства Нижегородской области от 07.10.2013 №715</w:t>
      </w:r>
      <w:r w:rsidRPr="00361884">
        <w:rPr>
          <w:rFonts w:ascii="Times New Roman" w:hAnsi="Times New Roman" w:cs="Times New Roman"/>
          <w:sz w:val="28"/>
          <w:szCs w:val="28"/>
        </w:rPr>
        <w:br/>
        <w:t>"Об утверждении Порядка составления проекта областного бюджета на очередной финансовый год и плановый период, Положения о бюджетной комиссии";</w:t>
      </w:r>
      <w:r w:rsidRPr="00361884">
        <w:rPr>
          <w:rFonts w:ascii="Times New Roman" w:hAnsi="Times New Roman" w:cs="Times New Roman"/>
          <w:sz w:val="28"/>
          <w:szCs w:val="28"/>
        </w:rPr>
        <w:br/>
        <w:t>6.    Постановление Правительства Нижегородской области «Об утверждении основных направлений бюджетной и налоговой политики» на соответствующий год (и плановый период);</w:t>
      </w:r>
      <w:r w:rsidRPr="00361884">
        <w:rPr>
          <w:rFonts w:ascii="Times New Roman" w:hAnsi="Times New Roman" w:cs="Times New Roman"/>
          <w:sz w:val="28"/>
          <w:szCs w:val="28"/>
        </w:rPr>
        <w:br/>
        <w:t>7.    Постановление Правительства Нижегородской области от 30.04.2014 №296 "Об утверждении государственной программы "Управление государственными финансами Нижегородской области";</w:t>
      </w:r>
      <w:r w:rsidRPr="00361884">
        <w:rPr>
          <w:rFonts w:ascii="Times New Roman" w:hAnsi="Times New Roman" w:cs="Times New Roman"/>
          <w:sz w:val="28"/>
          <w:szCs w:val="28"/>
        </w:rPr>
        <w:br/>
        <w:t>8.    Постановление Правительства Нижегородской области от 21.09.2005 №206 «Об утверждении Положения о министерстве финансов Нижегородской области».</w:t>
      </w:r>
      <w:r w:rsidRPr="00361884">
        <w:rPr>
          <w:rFonts w:ascii="Times New Roman" w:hAnsi="Times New Roman" w:cs="Times New Roman"/>
          <w:sz w:val="28"/>
          <w:szCs w:val="28"/>
        </w:rPr>
        <w:br/>
        <w:t>9.    Приказ минфина Нижегородской области от 20.12.2012 №137 "Об утверждении Порядка составления и ведения сводной бюджетной росписи областного бюджета и Порядка составления и ведения бюджетных росписей главных распорядителей (распорядителей) средств областного бюджета";</w:t>
      </w:r>
      <w:r w:rsidRPr="00361884">
        <w:rPr>
          <w:rFonts w:ascii="Times New Roman" w:hAnsi="Times New Roman" w:cs="Times New Roman"/>
          <w:sz w:val="28"/>
          <w:szCs w:val="28"/>
        </w:rPr>
        <w:br/>
        <w:t>10.    Приказ минфина Нижегородской области от 15.09.2015 №211 «Об утверждении порядка планирования бюджетных ассигнований областного бюджета на 2016 год»</w:t>
      </w:r>
      <w:r w:rsidRPr="00361884">
        <w:rPr>
          <w:rFonts w:ascii="Times New Roman" w:hAnsi="Times New Roman" w:cs="Times New Roman"/>
          <w:sz w:val="28"/>
          <w:szCs w:val="28"/>
        </w:rPr>
        <w:br/>
      </w:r>
      <w:r w:rsidRPr="00361884">
        <w:rPr>
          <w:rFonts w:ascii="Times New Roman" w:hAnsi="Times New Roman" w:cs="Times New Roman"/>
          <w:sz w:val="28"/>
          <w:szCs w:val="28"/>
        </w:rPr>
        <w:br/>
        <w:t>В сфере управления делами</w:t>
      </w:r>
      <w:r w:rsidRPr="00361884">
        <w:rPr>
          <w:rFonts w:ascii="Times New Roman" w:hAnsi="Times New Roman" w:cs="Times New Roman"/>
          <w:sz w:val="28"/>
          <w:szCs w:val="28"/>
        </w:rPr>
        <w:br/>
        <w:t>1.    Федеральный закон от 27.06.2004 № 79-ФЗ «О государственной гражданской службе Российской Федерации»</w:t>
      </w:r>
      <w:r w:rsidRPr="00361884">
        <w:rPr>
          <w:rFonts w:ascii="Times New Roman" w:hAnsi="Times New Roman" w:cs="Times New Roman"/>
          <w:sz w:val="28"/>
          <w:szCs w:val="28"/>
        </w:rPr>
        <w:br/>
        <w:t>2.    Закон Нижегородской области от 10.05.2006 № 40-З «О государственной гражданской службе Нижегородской области»</w:t>
      </w:r>
      <w:r w:rsidRPr="00361884">
        <w:rPr>
          <w:rFonts w:ascii="Times New Roman" w:hAnsi="Times New Roman" w:cs="Times New Roman"/>
          <w:sz w:val="28"/>
          <w:szCs w:val="28"/>
        </w:rPr>
        <w:br/>
      </w:r>
      <w:r w:rsidRPr="00361884">
        <w:rPr>
          <w:rFonts w:ascii="Times New Roman" w:hAnsi="Times New Roman" w:cs="Times New Roman"/>
          <w:sz w:val="28"/>
          <w:szCs w:val="28"/>
        </w:rPr>
        <w:lastRenderedPageBreak/>
        <w:t>3.    Закон Нижегородской области от 10.05.2006 № 41-З «О классных чинах государственной гражданской службы Нижегородской области»</w:t>
      </w:r>
      <w:r w:rsidRPr="00361884">
        <w:rPr>
          <w:rFonts w:ascii="Times New Roman" w:hAnsi="Times New Roman" w:cs="Times New Roman"/>
          <w:sz w:val="28"/>
          <w:szCs w:val="28"/>
        </w:rPr>
        <w:br/>
        <w:t>4.    Федеральный закон от 25 декабря 2008 г. № 273-ФЗ «О противодействии коррупции» </w:t>
      </w:r>
      <w:r w:rsidRPr="00361884">
        <w:rPr>
          <w:rFonts w:ascii="Times New Roman" w:hAnsi="Times New Roman" w:cs="Times New Roman"/>
          <w:sz w:val="28"/>
          <w:szCs w:val="28"/>
        </w:rPr>
        <w:br/>
        <w:t>5.    Федеральный закон от 3 декабря 2012 г. № 230-ФЗ «О контроле за соответствием расходов лиц, замещающих государственные должности, и иных лиц их доходам»</w:t>
      </w:r>
      <w:r w:rsidRPr="00361884">
        <w:rPr>
          <w:rFonts w:ascii="Times New Roman" w:hAnsi="Times New Roman" w:cs="Times New Roman"/>
          <w:sz w:val="28"/>
          <w:szCs w:val="28"/>
        </w:rPr>
        <w:br/>
        <w:t>6.    Закон Нижегородской области от 7 марта 2008 г. № 20-З </w:t>
      </w:r>
      <w:r w:rsidRPr="00361884">
        <w:rPr>
          <w:rFonts w:ascii="Times New Roman" w:hAnsi="Times New Roman" w:cs="Times New Roman"/>
          <w:sz w:val="28"/>
          <w:szCs w:val="28"/>
        </w:rPr>
        <w:br/>
        <w:t>7.    «О противодействии коррупции в Нижегородской области»</w:t>
      </w:r>
      <w:r w:rsidRPr="00361884">
        <w:rPr>
          <w:rFonts w:ascii="Times New Roman" w:hAnsi="Times New Roman" w:cs="Times New Roman"/>
          <w:sz w:val="28"/>
          <w:szCs w:val="28"/>
        </w:rPr>
        <w:br/>
        <w:t>8.    Федеральный Закон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361884">
        <w:rPr>
          <w:rFonts w:ascii="Times New Roman" w:hAnsi="Times New Roman" w:cs="Times New Roman"/>
          <w:sz w:val="28"/>
          <w:szCs w:val="28"/>
        </w:rPr>
        <w:br/>
        <w:t>9.    Постановление Правительства Нижегородской области от 12.10.2011 № 828 « Об утверждении инструкции по делопроизводству в органах исполнительной власти Нижегородской области и их структурных подразделениях»</w:t>
      </w:r>
      <w:r w:rsidRPr="00361884">
        <w:rPr>
          <w:rFonts w:ascii="Times New Roman" w:hAnsi="Times New Roman" w:cs="Times New Roman"/>
          <w:sz w:val="28"/>
          <w:szCs w:val="28"/>
        </w:rPr>
        <w:br/>
        <w:t>10.    Постановление Правительства Нижегородской области от 25.11.2010 № 821 «Об утверждении Регламента Правительства Нижегородской области»</w:t>
      </w:r>
      <w:r w:rsidRPr="00361884">
        <w:rPr>
          <w:rFonts w:ascii="Times New Roman" w:hAnsi="Times New Roman" w:cs="Times New Roman"/>
          <w:sz w:val="28"/>
          <w:szCs w:val="28"/>
        </w:rPr>
        <w:br/>
        <w:t>11.    Постановление Минтруда России от 08.02.2000 N 14 (ред. от 12.02.2014) «Об утверждении Рекомендаций по организации работы Службы охраны труда в организации»</w:t>
      </w:r>
    </w:p>
    <w:sectPr w:rsidR="009B4702" w:rsidRPr="0036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3A"/>
    <w:rsid w:val="00361884"/>
    <w:rsid w:val="009B4702"/>
    <w:rsid w:val="00B8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9EFDE-5776-4D86-87C9-5F4D87CB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1512</Words>
  <Characters>8622</Characters>
  <Application>Microsoft Office Word</Application>
  <DocSecurity>0</DocSecurity>
  <Lines>71</Lines>
  <Paragraphs>20</Paragraphs>
  <ScaleCrop>false</ScaleCrop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</dc:creator>
  <cp:keywords/>
  <dc:description/>
  <cp:lastModifiedBy>yuli</cp:lastModifiedBy>
  <cp:revision>2</cp:revision>
  <dcterms:created xsi:type="dcterms:W3CDTF">2018-02-09T06:34:00Z</dcterms:created>
  <dcterms:modified xsi:type="dcterms:W3CDTF">2018-02-09T06:35:00Z</dcterms:modified>
</cp:coreProperties>
</file>